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Times New Roman" w:hAnsi="Times New Roman" w:eastAsia="Times New Roman" w:ascii="Times New Roman"/>
          <w:b w:val="1"/>
          <w:color w:val="0d0d0d"/>
          <w:sz w:val="28"/>
          <w:rtl w:val="0"/>
        </w:rPr>
        <w:t xml:space="preserve">NEWS ADVISORY</w:t>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color w:val="0d0d0d"/>
          <w:sz w:val="28"/>
          <w:rtl w:val="0"/>
        </w:rPr>
        <w:t xml:space="preserve">ATTN: </w:t>
      </w:r>
      <w:r w:rsidRPr="00000000" w:rsidR="00000000" w:rsidDel="00000000">
        <w:rPr>
          <w:rFonts w:cs="Times New Roman" w:hAnsi="Times New Roman" w:eastAsia="Times New Roman" w:ascii="Times New Roman"/>
          <w:color w:val="0d0d0d"/>
          <w:sz w:val="28"/>
          <w:rtl w:val="0"/>
        </w:rPr>
        <w:t xml:space="preserve">Entertainment/Lifestyle/Events/Features Editors &amp; Reporters</w:t>
      </w: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0d0d0d"/>
          <w:sz w:val="20"/>
          <w:rtl w:val="0"/>
        </w:rPr>
        <w:t xml:space="preserve">Media Contacts:</w:t>
        <w:tab/>
        <w:t xml:space="preserve">Angie Kilbourne, 847-313-5469, Angie@ManicMediaLLC.net</w:t>
      </w:r>
    </w:p>
    <w:p w:rsidP="00000000" w:rsidRPr="00000000" w:rsidR="00000000" w:rsidDel="00000000" w:rsidRDefault="00000000">
      <w:pPr>
        <w:ind w:left="720" w:firstLine="720"/>
      </w:pPr>
      <w:r w:rsidRPr="00000000" w:rsidR="00000000" w:rsidDel="00000000">
        <w:rPr>
          <w:rFonts w:cs="Times New Roman" w:hAnsi="Times New Roman" w:eastAsia="Times New Roman" w:ascii="Times New Roman"/>
          <w:color w:val="0d0d0d"/>
          <w:sz w:val="20"/>
          <w:rtl w:val="0"/>
        </w:rPr>
        <w:t xml:space="preserve">Tammye Nash, 817-372-5014, Tdnash40@hotmail.com</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jc w:val="center"/>
      </w:pPr>
      <w:bookmarkStart w:id="0" w:colFirst="0" w:name="h.iqh1dbk6spm8" w:colLast="0"/>
      <w:bookmarkEnd w:id="0"/>
      <w:r w:rsidRPr="00000000" w:rsidR="00000000" w:rsidDel="00000000">
        <w:rPr>
          <w:rtl w:val="0"/>
        </w:rPr>
        <w:t xml:space="preserve">The Isis Foundation to Showcase the Stars of </w:t>
        <w:br w:type="textWrapping"/>
        <w:t xml:space="preserve">Middle Eastern Dance, Drum at Annual North Texas Event</w:t>
      </w:r>
      <w:r w:rsidRPr="00000000" w:rsidR="00000000" w:rsidDel="00000000">
        <w:rPr>
          <w:rtl w:val="0"/>
        </w:rPr>
      </w:r>
    </w:p>
    <w:p w:rsidP="00000000" w:rsidRPr="00000000" w:rsidR="00000000" w:rsidDel="00000000" w:rsidRDefault="00000000">
      <w:pPr>
        <w:jc w:val="center"/>
      </w:pPr>
      <w:r w:rsidRPr="00000000" w:rsidR="00000000" w:rsidDel="00000000">
        <w:rPr>
          <w:rFonts w:cs="Times New Roman" w:hAnsi="Times New Roman" w:eastAsia="Times New Roman" w:ascii="Times New Roman"/>
          <w:i w:val="1"/>
          <w:color w:val="0d0d0d"/>
          <w:sz w:val="28"/>
          <w:rtl w:val="0"/>
        </w:rPr>
        <w:t xml:space="preserve">Four family-friendly shows will transform the </w:t>
        <w:br w:type="textWrapping"/>
        <w:t xml:space="preserve">Grapevine Convention Center into an international dance and music event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spacing w:lineRule="auto" w:line="360"/>
        <w:ind w:firstLine="810"/>
        <w:rPr/>
      </w:pPr>
      <w:r w:rsidRPr="00000000" w:rsidR="00000000" w:rsidDel="00000000">
        <w:rPr>
          <w:rFonts w:cs="Times New Roman" w:hAnsi="Times New Roman" w:eastAsia="Times New Roman" w:ascii="Times New Roman"/>
          <w:i w:val="1"/>
          <w:color w:val="0d0d0d"/>
          <w:rtl w:val="0"/>
        </w:rPr>
        <w:t xml:space="preserve">COLLEYVILLE, TEXAS, </w:t>
      </w:r>
      <w:r w:rsidRPr="00000000" w:rsidR="00000000" w:rsidDel="00000000">
        <w:rPr>
          <w:rFonts w:cs="Times New Roman" w:hAnsi="Times New Roman" w:eastAsia="Times New Roman" w:ascii="Times New Roman"/>
          <w:color w:val="0d0d0d"/>
          <w:rtl w:val="0"/>
        </w:rPr>
        <w:t xml:space="preserve">Aug. 1, 2013 - As part of our mission to broaden and enlighten the general public's awareness of the cultural aspects of Middle Eastern dance and music, The Isis Foundation is pleased to announce its 13th annual Yaa Halla, Y’All event.</w:t>
      </w:r>
    </w:p>
    <w:p w:rsidP="00000000" w:rsidRPr="00000000" w:rsidR="00000000" w:rsidDel="00000000" w:rsidRDefault="00000000">
      <w:pPr>
        <w:spacing w:lineRule="auto" w:line="360"/>
        <w:ind w:firstLine="810"/>
      </w:pPr>
      <w:r w:rsidRPr="00000000" w:rsidR="00000000" w:rsidDel="00000000">
        <w:rPr>
          <w:rFonts w:cs="Times New Roman" w:hAnsi="Times New Roman" w:eastAsia="Times New Roman" w:ascii="Times New Roman"/>
          <w:color w:val="0d0d0d"/>
          <w:rtl w:val="0"/>
        </w:rPr>
        <w:t xml:space="preserve">Hundreds of local, national and international professional, amateur and student belly dancers and Middle Eastern musicians are expected in attendance for daily workshops and nightly performances and competitions at the four-day event, to be held Aug. 15-18, 2013. The general public is welcome and encouraged to attend the evening shows, Thursday through Sunday.</w:t>
      </w:r>
      <w:r w:rsidRPr="00000000" w:rsidR="00000000" w:rsidDel="00000000">
        <w:rPr>
          <w:rtl w:val="0"/>
        </w:rPr>
      </w:r>
    </w:p>
    <w:p w:rsidP="00000000" w:rsidRPr="00000000" w:rsidR="00000000" w:rsidDel="00000000" w:rsidRDefault="00000000">
      <w:pPr>
        <w:spacing w:lineRule="auto" w:line="360"/>
        <w:ind w:firstLine="810"/>
      </w:pPr>
      <w:r w:rsidRPr="00000000" w:rsidR="00000000" w:rsidDel="00000000">
        <w:rPr>
          <w:rFonts w:cs="Calibri" w:hAnsi="Calibri" w:eastAsia="Calibri" w:ascii="Calibri"/>
          <w:i w:val="1"/>
          <w:color w:val="0d0d0d"/>
          <w:rtl w:val="0"/>
        </w:rPr>
        <w:tab/>
      </w: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0d0d0d"/>
          <w:rtl w:val="0"/>
        </w:rPr>
        <w:t xml:space="preserve">EVENT NAME: </w:t>
      </w:r>
      <w:r w:rsidRPr="00000000" w:rsidR="00000000" w:rsidDel="00000000">
        <w:rPr>
          <w:rFonts w:cs="Times New Roman" w:hAnsi="Times New Roman" w:eastAsia="Times New Roman" w:ascii="Times New Roman"/>
          <w:color w:val="0d0d0d"/>
          <w:rtl w:val="0"/>
        </w:rPr>
        <w:t xml:space="preserve">Ya Halla, Y’All: A Gathering of the Stars in Texas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0d0d0d"/>
          <w:rtl w:val="0"/>
        </w:rPr>
        <w:t xml:space="preserve">WHEN: </w:t>
      </w:r>
      <w:r w:rsidRPr="00000000" w:rsidR="00000000" w:rsidDel="00000000">
        <w:rPr>
          <w:rFonts w:cs="Times New Roman" w:hAnsi="Times New Roman" w:eastAsia="Times New Roman" w:ascii="Times New Roman"/>
          <w:color w:val="0d0d0d"/>
          <w:rtl w:val="0"/>
        </w:rPr>
        <w:t xml:space="preserve">August 15-18, 2013; Shows begin 7 pm Thurs., Fri., Sat.; 6 pm Sunday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color w:val="0d0d0d"/>
          <w:rtl w:val="0"/>
        </w:rPr>
        <w:t xml:space="preserve">WHERE:</w:t>
      </w:r>
      <w:r w:rsidRPr="00000000" w:rsidR="00000000" w:rsidDel="00000000">
        <w:rPr>
          <w:rFonts w:cs="Times New Roman" w:hAnsi="Times New Roman" w:eastAsia="Times New Roman" w:ascii="Times New Roman"/>
          <w:color w:val="0d0d0d"/>
          <w:rtl w:val="0"/>
        </w:rPr>
        <w:t xml:space="preserve"> Grapevine Convention Center, </w:t>
      </w:r>
      <w:r w:rsidRPr="00000000" w:rsidR="00000000" w:rsidDel="00000000">
        <w:rPr>
          <w:rFonts w:cs="Times New Roman" w:hAnsi="Times New Roman" w:eastAsia="Times New Roman" w:ascii="Times New Roman"/>
          <w:color w:val="222222"/>
          <w:highlight w:val="white"/>
          <w:rtl w:val="0"/>
        </w:rPr>
        <w:t xml:space="preserve">1209 S Main St, Grapevine, TX 76051</w:t>
      </w: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b w:val="1"/>
          <w:color w:val="0d0d0d"/>
          <w:rtl w:val="0"/>
        </w:rPr>
        <w:t xml:space="preserve">MORE INFO:</w:t>
      </w:r>
      <w:r w:rsidRPr="00000000" w:rsidR="00000000" w:rsidDel="00000000">
        <w:rPr>
          <w:rFonts w:cs="Times New Roman" w:hAnsi="Times New Roman" w:eastAsia="Times New Roman" w:ascii="Times New Roman"/>
          <w:color w:val="0d0d0d"/>
          <w:rtl w:val="0"/>
        </w:rPr>
        <w:t xml:space="preserve"> The enclosed flash drive includes a press kit with press releases, bios on The Wings of Isis members and high-resolution photos of Wings members and attending stars at Yaa Halla, Y’All 2013. Promotional artwork for the event and The Yellow Rose of Texas belly dance competition, held during Yaa Halla, Y’All, are also included in the press kit.</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rPr/>
      </w:pPr>
      <w:r w:rsidRPr="00000000" w:rsidR="00000000" w:rsidDel="00000000">
        <w:rPr>
          <w:rFonts w:cs="Times New Roman" w:hAnsi="Times New Roman" w:eastAsia="Times New Roman" w:ascii="Times New Roman"/>
          <w:i w:val="1"/>
          <w:color w:val="0d0d0d"/>
          <w:rtl w:val="0"/>
        </w:rPr>
        <w:t xml:space="preserve">For more information, or to schedule interviews with Isis or other local studio dancers, call the Isis Star Dancer Studio at (817) 498-7703, or contact Public Relations Coordinator Angie Kilbourne at (847) 313-5469.</w:t>
      </w:r>
    </w:p>
    <w:p w:rsidP="00000000" w:rsidRPr="00000000" w:rsidR="00000000" w:rsidDel="00000000" w:rsidRDefault="00000000">
      <w:pPr>
        <w:spacing w:lineRule="auto" w:line="360"/>
        <w:rPr/>
      </w:pPr>
      <w:r w:rsidRPr="00000000" w:rsidR="00000000" w:rsidDel="00000000">
        <w:rPr>
          <w:rtl w:val="0"/>
        </w:rPr>
      </w:r>
    </w:p>
    <w:p w:rsidP="00000000" w:rsidRPr="00000000" w:rsidR="00000000" w:rsidDel="00000000" w:rsidRDefault="00000000">
      <w:pPr>
        <w:spacing w:lineRule="auto" w:line="360"/>
        <w:rPr/>
      </w:pPr>
      <w:r w:rsidRPr="00000000" w:rsidR="00000000" w:rsidDel="00000000">
        <w:rPr>
          <w:rFonts w:cs="Times New Roman" w:hAnsi="Times New Roman" w:eastAsia="Times New Roman" w:ascii="Times New Roman"/>
          <w:i w:val="1"/>
          <w:color w:val="0d0d0d"/>
          <w:rtl w:val="0"/>
        </w:rPr>
        <w:t xml:space="preserve">High-resolution photos of Isis, visiting instructors and noted dancers with the Isis Star Dancer Studio are included. The entire press kit, as well as separate downloads for photos, releases and bios, is available online at</w:t>
      </w:r>
      <w:hyperlink r:id="rId5">
        <w:r w:rsidRPr="00000000" w:rsidR="00000000" w:rsidDel="00000000">
          <w:rPr>
            <w:rFonts w:cs="Times New Roman" w:hAnsi="Times New Roman" w:eastAsia="Times New Roman" w:ascii="Times New Roman"/>
            <w:i w:val="1"/>
            <w:color w:val="0d0d0d"/>
            <w:rtl w:val="0"/>
          </w:rPr>
          <w:t xml:space="preserve"> </w:t>
        </w:r>
      </w:hyperlink>
      <w:hyperlink r:id="rId6">
        <w:r w:rsidRPr="00000000" w:rsidR="00000000" w:rsidDel="00000000">
          <w:rPr>
            <w:rFonts w:cs="Times New Roman" w:hAnsi="Times New Roman" w:eastAsia="Times New Roman" w:ascii="Times New Roman"/>
            <w:i w:val="1"/>
            <w:color w:val="0d0d0d"/>
            <w:u w:val="single"/>
            <w:rtl w:val="0"/>
          </w:rPr>
          <w:t xml:space="preserve">www.isisandthestardancers.com/YH2013/media/media.html</w:t>
        </w:r>
      </w:hyperlink>
      <w:r w:rsidRPr="00000000" w:rsidR="00000000" w:rsidDel="00000000">
        <w:rPr>
          <w:rFonts w:cs="Times New Roman" w:hAnsi="Times New Roman" w:eastAsia="Times New Roman" w:ascii="Times New Roman"/>
          <w:i w:val="1"/>
          <w:color w:val="0d0d0d"/>
          <w:rtl w:val="0"/>
        </w:rPr>
        <w:t xml:space="preserve">. Video of dancers is available by request. More information about Yaa Halla Y’all, The Isis Foundation and the Isis Star Dancer Studio is available online at www.isisandthestardancers.com.</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jc w:val="center"/>
      </w:pPr>
      <w:r w:rsidRPr="00000000" w:rsidR="00000000" w:rsidDel="00000000">
        <w:rPr>
          <w:rFonts w:cs="Times New Roman" w:hAnsi="Times New Roman" w:eastAsia="Times New Roman" w:ascii="Times New Roman"/>
          <w:color w:val="0d0d0d"/>
          <w:rtl w:val="0"/>
        </w:rPr>
        <w:t xml:space="preserve">###</w:t>
      </w:r>
    </w:p>
    <w:p w:rsidP="00000000" w:rsidRPr="00000000" w:rsidR="00000000" w:rsidDel="00000000" w:rsidRDefault="00000000">
      <w:pPr/>
      <w:r w:rsidRPr="00000000" w:rsidR="00000000" w:rsidDel="00000000">
        <w:rPr>
          <w:rtl w:val="0"/>
        </w:rPr>
      </w:r>
    </w:p>
    <w:sectPr>
      <w:headerReference r:id="rId7" w:type="default"/>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center"/>
    </w:pPr>
    <w:fldSimple w:dirty="0" w:instr="PAGE" w:fldLock="0">
      <w:r w:rsidRPr="00000000" w:rsidR="00000000" w:rsidDel="00000000">
        <w:rPr/>
      </w:r>
    </w:fldSimple>
    <w:r w:rsidRPr="00000000" w:rsidR="00000000" w:rsidDel="00000000">
      <w:rPr>
        <w:rtl w:val="0"/>
      </w:rPr>
      <w:t xml:space="preserve"> of </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ind w:left="-449" w:firstLine="0"/>
    </w:pPr>
    <w:r w:rsidRPr="00000000" w:rsidR="00000000" w:rsidDel="00000000">
      <w:drawing>
        <wp:inline>
          <wp:extent cy="1866900" cx="6524625"/>
          <wp:docPr id="1" name="image00.jpg"/>
          <a:graphic>
            <a:graphicData uri="http://schemas.openxmlformats.org/drawingml/2006/picture">
              <pic:pic>
                <pic:nvPicPr>
                  <pic:cNvPr id="0" name="image00.jpg"/>
                  <pic:cNvPicPr preferRelativeResize="0"/>
                </pic:nvPicPr>
                <pic:blipFill>
                  <a:blip r:embed="rId1"/>
                  <a:stretch>
                    <a:fillRect/>
                  </a:stretch>
                </pic:blipFill>
                <pic:spPr>
                  <a:xfrm>
                    <a:ext cy="1866900" cx="6524625"/>
                  </a:xfrm>
                  <a:prstGeom prst="rect"/>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isisandthestardancers.com/YH2013/media/media.html" Type="http://schemas.openxmlformats.org/officeDocument/2006/relationships/hyperlink" TargetMode="External" Id="rId6"/><Relationship Target="http://www.isisandthestardancers.com/YH2013/media/media.html"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0.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YHY13-Advisory.docx</dc:title>
</cp:coreProperties>
</file>